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2E" w:rsidRDefault="0080012E" w:rsidP="0080012E">
      <w:bookmarkStart w:id="0" w:name="_GoBack"/>
      <w:bookmarkEnd w:id="0"/>
    </w:p>
    <w:p w:rsidR="0080012E" w:rsidRDefault="004746A0" w:rsidP="0080012E">
      <w:r w:rsidRPr="004746A0">
        <w:rPr>
          <w:b/>
          <w:u w:val="single"/>
        </w:rPr>
        <w:t>In attendance</w:t>
      </w:r>
      <w:r>
        <w:t>:</w:t>
      </w:r>
      <w:r>
        <w:br/>
      </w:r>
      <w:r w:rsidR="0080012E">
        <w:t xml:space="preserve">Shelby Austin, Deana Bennett, Vanessa Di Leo, Sherry Dorsey, </w:t>
      </w:r>
      <w:r>
        <w:t xml:space="preserve">Michele Thomas, </w:t>
      </w:r>
      <w:r w:rsidR="004C5B92">
        <w:t>Karyn Thornhill, Hage</w:t>
      </w:r>
      <w:r w:rsidR="0080012E">
        <w:t>n Hicks, Avrian Gray, Ross McDonald, Robert Omwenga, Irma Blackwell, Sherry Sinkler Crawley</w:t>
      </w:r>
      <w:r>
        <w:t>, Dannielle Tosh, and Donna Montgomery</w:t>
      </w:r>
      <w:r w:rsidR="0080012E">
        <w:t>.</w:t>
      </w:r>
    </w:p>
    <w:p w:rsidR="00E93E15" w:rsidRDefault="00E93E15" w:rsidP="0080012E">
      <w:r w:rsidRPr="004553E0">
        <w:rPr>
          <w:b/>
          <w:sz w:val="24"/>
          <w:szCs w:val="24"/>
          <w:u w:val="single"/>
        </w:rPr>
        <w:t>Child Care:</w:t>
      </w:r>
      <w:r>
        <w:t xml:space="preserve"> </w:t>
      </w:r>
      <w:r>
        <w:br/>
        <w:t>Vanessa Di</w:t>
      </w:r>
      <w:r w:rsidR="004553E0">
        <w:t xml:space="preserve"> Leo and Sherry Dorsey were in attendance on</w:t>
      </w:r>
      <w:r>
        <w:t xml:space="preserve"> behalf of Denise Branscome. They are new to this group and Donna updated them on BPRO Conference and workshops. They will</w:t>
      </w:r>
      <w:r w:rsidR="004553E0">
        <w:t xml:space="preserve"> work on presenting 2 workshops on Community</w:t>
      </w:r>
      <w:r>
        <w:t xml:space="preserve"> </w:t>
      </w:r>
      <w:r w:rsidR="00941472">
        <w:t>Engagement</w:t>
      </w:r>
      <w:r w:rsidR="004553E0">
        <w:t xml:space="preserve">. </w:t>
      </w:r>
    </w:p>
    <w:p w:rsidR="004553E0" w:rsidRDefault="004553E0" w:rsidP="0080012E">
      <w:r w:rsidRPr="004553E0">
        <w:rPr>
          <w:b/>
          <w:sz w:val="24"/>
          <w:szCs w:val="24"/>
          <w:u w:val="single"/>
        </w:rPr>
        <w:t>Energy: Hagen Hicks</w:t>
      </w:r>
      <w:r>
        <w:br/>
      </w:r>
      <w:r w:rsidR="00DE2D24">
        <w:t>Energy w</w:t>
      </w:r>
      <w:r>
        <w:t>ill offer a workshop on cooling assistance refresher training, will focus on changes and going over new things. They will have their own moderator and will provide workshop titles and descriptions by 03/22/21.</w:t>
      </w:r>
      <w:r w:rsidR="004C5B92">
        <w:t xml:space="preserve">  Speakers will include Hage</w:t>
      </w:r>
      <w:r w:rsidR="00941472">
        <w:t>n, Catherine Pond, and Angela Ector</w:t>
      </w:r>
    </w:p>
    <w:p w:rsidR="00BA7FFC" w:rsidRDefault="004553E0" w:rsidP="0080012E">
      <w:r>
        <w:rPr>
          <w:b/>
          <w:sz w:val="24"/>
          <w:szCs w:val="24"/>
          <w:u w:val="single"/>
        </w:rPr>
        <w:t>TANF: Karyn Thornhill</w:t>
      </w:r>
      <w:r>
        <w:rPr>
          <w:b/>
          <w:sz w:val="24"/>
          <w:szCs w:val="24"/>
          <w:u w:val="single"/>
        </w:rPr>
        <w:br/>
      </w:r>
      <w:r>
        <w:t>TANF will offer 7 workshops- repeating 1</w:t>
      </w:r>
    </w:p>
    <w:p w:rsidR="004553E0" w:rsidRDefault="004553E0" w:rsidP="00BA7FFC">
      <w:pPr>
        <w:pStyle w:val="ListParagraph"/>
        <w:numPr>
          <w:ilvl w:val="0"/>
          <w:numId w:val="2"/>
        </w:numPr>
      </w:pPr>
      <w:r>
        <w:t>GeoSolutions – roll out in September – Moderator: Mon</w:t>
      </w:r>
      <w:r w:rsidR="00DE2D24">
        <w:t>i</w:t>
      </w:r>
      <w:r>
        <w:t>que Majeus; Presenters: Cassandra Elliston and Robert Omwenga</w:t>
      </w:r>
    </w:p>
    <w:p w:rsidR="004553E0" w:rsidRDefault="004553E0" w:rsidP="00BA7FFC">
      <w:pPr>
        <w:pStyle w:val="ListParagraph"/>
        <w:numPr>
          <w:ilvl w:val="0"/>
          <w:numId w:val="2"/>
        </w:numPr>
      </w:pPr>
      <w:r>
        <w:t>Relative Maintenance</w:t>
      </w:r>
      <w:r w:rsidR="00BA7FFC">
        <w:t>- Moderator: Frank Smith; Presenter Cassandra Elliston</w:t>
      </w:r>
    </w:p>
    <w:p w:rsidR="00BA7FFC" w:rsidRDefault="00BA7FFC" w:rsidP="00BA7FFC">
      <w:pPr>
        <w:pStyle w:val="ListParagraph"/>
        <w:numPr>
          <w:ilvl w:val="0"/>
          <w:numId w:val="2"/>
        </w:numPr>
      </w:pPr>
      <w:r>
        <w:t>TANF/VIEW Success Stories- Moderator: Frank Smith: Presenter</w:t>
      </w:r>
      <w:r w:rsidR="004C5B92">
        <w:t>:</w:t>
      </w:r>
      <w:r>
        <w:t xml:space="preserve"> Dom</w:t>
      </w:r>
      <w:r w:rsidR="00DE2D24">
        <w:t>o</w:t>
      </w:r>
      <w:r>
        <w:t>nique Good</w:t>
      </w:r>
      <w:r w:rsidR="00DE2D24">
        <w:t>e</w:t>
      </w:r>
    </w:p>
    <w:p w:rsidR="00BA7FFC" w:rsidRDefault="00BA7FFC" w:rsidP="00BA7FFC">
      <w:pPr>
        <w:pStyle w:val="ListParagraph"/>
        <w:numPr>
          <w:ilvl w:val="0"/>
          <w:numId w:val="2"/>
        </w:numPr>
      </w:pPr>
      <w:r>
        <w:t>Developing and employment plan with ALICE wages- Moderator: Karyn Thornhill: Presenter: She</w:t>
      </w:r>
      <w:r w:rsidR="00DE2D24">
        <w:t>a</w:t>
      </w:r>
      <w:r>
        <w:t xml:space="preserve"> McCracken</w:t>
      </w:r>
    </w:p>
    <w:p w:rsidR="00BA7FFC" w:rsidRDefault="00BA7FFC" w:rsidP="00BA7FFC">
      <w:pPr>
        <w:pStyle w:val="ListParagraph"/>
        <w:numPr>
          <w:ilvl w:val="0"/>
          <w:numId w:val="2"/>
        </w:numPr>
      </w:pPr>
      <w:r>
        <w:t>VIEW Reopening roundtable – 2 SESSIONS: Moderator: Monique Majeus; Presenter: Cynthia Adams and Dom</w:t>
      </w:r>
      <w:r w:rsidR="00DE2D24">
        <w:t>o</w:t>
      </w:r>
      <w:r>
        <w:t>nique Good</w:t>
      </w:r>
      <w:r w:rsidR="00DE2D24">
        <w:t>e</w:t>
      </w:r>
    </w:p>
    <w:p w:rsidR="00BA7FFC" w:rsidRDefault="00BA7FFC" w:rsidP="00BA7FFC">
      <w:pPr>
        <w:pStyle w:val="ListParagraph"/>
        <w:numPr>
          <w:ilvl w:val="0"/>
          <w:numId w:val="2"/>
        </w:numPr>
      </w:pPr>
      <w:r>
        <w:t>Repeat #5</w:t>
      </w:r>
    </w:p>
    <w:p w:rsidR="00BA7FFC" w:rsidRDefault="00BA7FFC" w:rsidP="00BA7FFC">
      <w:pPr>
        <w:pStyle w:val="ListParagraph"/>
        <w:numPr>
          <w:ilvl w:val="0"/>
          <w:numId w:val="2"/>
        </w:numPr>
      </w:pPr>
      <w:r>
        <w:t>TANF/VIEW Case Monitoring-  this was discussed as being a generic for all programs- Moderator: Shea McCracken: Presenter: Frank Smith</w:t>
      </w:r>
    </w:p>
    <w:p w:rsidR="00BA7FFC" w:rsidRDefault="00BA7FFC" w:rsidP="00BA7FFC">
      <w:pPr>
        <w:ind w:left="360"/>
      </w:pPr>
      <w:r>
        <w:t>Sherry Sinkler</w:t>
      </w:r>
      <w:r w:rsidR="004C5B92">
        <w:t>-</w:t>
      </w:r>
      <w:r>
        <w:t xml:space="preserve">Crawley would like #7 to be generic- Karyn will check with Frank to see if he can </w:t>
      </w:r>
      <w:r w:rsidR="006C0AC4">
        <w:t>tweak</w:t>
      </w:r>
      <w:r>
        <w:t xml:space="preserve"> it for all programs.</w:t>
      </w:r>
    </w:p>
    <w:p w:rsidR="00BA7FFC" w:rsidRDefault="00BA7FFC" w:rsidP="00BA7FFC">
      <w:pPr>
        <w:ind w:left="360"/>
      </w:pPr>
      <w:r w:rsidRPr="00BA7FFC">
        <w:rPr>
          <w:b/>
          <w:sz w:val="24"/>
          <w:szCs w:val="24"/>
          <w:u w:val="single"/>
        </w:rPr>
        <w:t>SNAP- Michele Thom</w:t>
      </w:r>
      <w:r w:rsidR="004746A0">
        <w:rPr>
          <w:b/>
          <w:sz w:val="24"/>
          <w:szCs w:val="24"/>
          <w:u w:val="single"/>
        </w:rPr>
        <w:t>as</w:t>
      </w:r>
    </w:p>
    <w:p w:rsidR="007431D5" w:rsidRDefault="007431D5" w:rsidP="00BA7FFC">
      <w:pPr>
        <w:ind w:left="360"/>
      </w:pPr>
      <w:r>
        <w:t>Michele has 6 workshops, has titles and descriptions, asked if we can duplicate any of the workshops. She also has moderators and presenters lined up.</w:t>
      </w:r>
    </w:p>
    <w:p w:rsidR="001466B1" w:rsidRDefault="001466B1" w:rsidP="00BA7FFC">
      <w:pPr>
        <w:ind w:left="360"/>
      </w:pPr>
    </w:p>
    <w:p w:rsidR="001466B1" w:rsidRDefault="001466B1" w:rsidP="00BA7FFC">
      <w:pPr>
        <w:ind w:left="360"/>
        <w:rPr>
          <w:b/>
          <w:sz w:val="24"/>
          <w:szCs w:val="24"/>
          <w:u w:val="single"/>
        </w:rPr>
      </w:pPr>
    </w:p>
    <w:p w:rsidR="007431D5" w:rsidRDefault="007431D5" w:rsidP="00BA7FFC">
      <w:pPr>
        <w:ind w:left="360"/>
      </w:pPr>
      <w:r w:rsidRPr="007431D5">
        <w:rPr>
          <w:b/>
          <w:sz w:val="24"/>
          <w:szCs w:val="24"/>
          <w:u w:val="single"/>
        </w:rPr>
        <w:t>Medicaid- Sherry Sinkler-Crawley</w:t>
      </w:r>
      <w:r w:rsidR="00B265CE">
        <w:rPr>
          <w:b/>
          <w:sz w:val="24"/>
          <w:szCs w:val="24"/>
          <w:u w:val="single"/>
        </w:rPr>
        <w:t xml:space="preserve"> &amp; Irma Blackwell </w:t>
      </w:r>
    </w:p>
    <w:p w:rsidR="007431D5" w:rsidRDefault="007431D5" w:rsidP="00BA7FFC">
      <w:pPr>
        <w:ind w:left="360"/>
      </w:pPr>
      <w:r>
        <w:t>Sherry advised against an MMIS training since a new system is coming</w:t>
      </w:r>
      <w:r w:rsidR="001466B1">
        <w:t>.</w:t>
      </w:r>
    </w:p>
    <w:p w:rsidR="007431D5" w:rsidRDefault="00B265CE" w:rsidP="00BA7FFC">
      <w:pPr>
        <w:ind w:left="360"/>
      </w:pPr>
      <w:r>
        <w:t>Will present 4 Worksho</w:t>
      </w:r>
      <w:r w:rsidR="00DE2D24">
        <w:t>p</w:t>
      </w:r>
      <w:r>
        <w:t>s</w:t>
      </w:r>
      <w:r w:rsidR="007431D5">
        <w:t>:</w:t>
      </w:r>
    </w:p>
    <w:p w:rsidR="00B265CE" w:rsidRPr="00B265CE" w:rsidRDefault="007431D5" w:rsidP="007431D5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Spenddowns</w:t>
      </w:r>
    </w:p>
    <w:p w:rsidR="00B265CE" w:rsidRPr="00DE2D24" w:rsidRDefault="00B265CE" w:rsidP="00B265CE">
      <w:pPr>
        <w:pStyle w:val="ListParagraph"/>
        <w:numPr>
          <w:ilvl w:val="1"/>
          <w:numId w:val="3"/>
        </w:numPr>
        <w:rPr>
          <w:sz w:val="24"/>
          <w:szCs w:val="24"/>
          <w:u w:val="single"/>
        </w:rPr>
      </w:pPr>
      <w:r w:rsidRPr="00DE2D24">
        <w:rPr>
          <w:sz w:val="24"/>
          <w:szCs w:val="24"/>
        </w:rPr>
        <w:t>Budget Periods</w:t>
      </w:r>
    </w:p>
    <w:p w:rsidR="00B265CE" w:rsidRPr="00DE2D24" w:rsidRDefault="00B265CE" w:rsidP="00B265CE">
      <w:pPr>
        <w:pStyle w:val="ListParagraph"/>
        <w:numPr>
          <w:ilvl w:val="1"/>
          <w:numId w:val="3"/>
        </w:numPr>
        <w:rPr>
          <w:sz w:val="24"/>
          <w:szCs w:val="24"/>
          <w:u w:val="single"/>
        </w:rPr>
      </w:pPr>
      <w:r w:rsidRPr="00DE2D24">
        <w:rPr>
          <w:sz w:val="24"/>
          <w:szCs w:val="24"/>
        </w:rPr>
        <w:t>How to apply medical expenses</w:t>
      </w:r>
    </w:p>
    <w:p w:rsidR="00B265CE" w:rsidRPr="00B265CE" w:rsidRDefault="00B265CE" w:rsidP="00DE2D24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DE2D24">
        <w:rPr>
          <w:sz w:val="24"/>
          <w:szCs w:val="24"/>
        </w:rPr>
        <w:t>LTC – Resource</w:t>
      </w:r>
      <w:r>
        <w:rPr>
          <w:sz w:val="24"/>
          <w:szCs w:val="24"/>
        </w:rPr>
        <w:t xml:space="preserve"> Assessments</w:t>
      </w:r>
      <w:r w:rsidR="004746A0">
        <w:rPr>
          <w:sz w:val="24"/>
          <w:szCs w:val="24"/>
        </w:rPr>
        <w:t xml:space="preserve"> and married individuals - </w:t>
      </w:r>
      <w:r w:rsidR="00DE2D24">
        <w:rPr>
          <w:sz w:val="24"/>
          <w:szCs w:val="24"/>
        </w:rPr>
        <w:t>related to h</w:t>
      </w:r>
      <w:r w:rsidR="00DE2D24" w:rsidRPr="00DE2D24">
        <w:rPr>
          <w:sz w:val="24"/>
          <w:szCs w:val="24"/>
        </w:rPr>
        <w:t xml:space="preserve">ow Patient Pay determination is different </w:t>
      </w:r>
      <w:r w:rsidR="00DE2D24">
        <w:rPr>
          <w:sz w:val="24"/>
          <w:szCs w:val="24"/>
        </w:rPr>
        <w:t>for</w:t>
      </w:r>
      <w:r w:rsidR="004746A0">
        <w:rPr>
          <w:sz w:val="24"/>
          <w:szCs w:val="24"/>
        </w:rPr>
        <w:t xml:space="preserve"> married vs. </w:t>
      </w:r>
      <w:r w:rsidR="00DE2D24" w:rsidRPr="00DE2D24">
        <w:rPr>
          <w:sz w:val="24"/>
          <w:szCs w:val="24"/>
        </w:rPr>
        <w:t>unmarried individuals</w:t>
      </w:r>
      <w:r w:rsidR="004746A0">
        <w:rPr>
          <w:sz w:val="24"/>
          <w:szCs w:val="24"/>
        </w:rPr>
        <w:t>, as well as d</w:t>
      </w:r>
      <w:r w:rsidR="00DE2D24" w:rsidRPr="00DE2D24">
        <w:rPr>
          <w:sz w:val="24"/>
          <w:szCs w:val="24"/>
        </w:rPr>
        <w:t xml:space="preserve">etermining </w:t>
      </w:r>
      <w:r w:rsidR="004746A0">
        <w:rPr>
          <w:sz w:val="24"/>
          <w:szCs w:val="24"/>
        </w:rPr>
        <w:t xml:space="preserve">the </w:t>
      </w:r>
      <w:r w:rsidR="00DE2D24" w:rsidRPr="00DE2D24">
        <w:rPr>
          <w:sz w:val="24"/>
          <w:szCs w:val="24"/>
        </w:rPr>
        <w:t>resource eligibility month</w:t>
      </w:r>
      <w:r w:rsidR="004746A0">
        <w:rPr>
          <w:sz w:val="24"/>
          <w:szCs w:val="24"/>
        </w:rPr>
        <w:t xml:space="preserve">  (slight addition to our discussion - if possible, </w:t>
      </w:r>
      <w:r w:rsidR="001466B1">
        <w:rPr>
          <w:sz w:val="24"/>
          <w:szCs w:val="24"/>
        </w:rPr>
        <w:t xml:space="preserve">also </w:t>
      </w:r>
      <w:r w:rsidR="004746A0">
        <w:rPr>
          <w:sz w:val="24"/>
          <w:szCs w:val="24"/>
        </w:rPr>
        <w:t>discuss the 90 day intent to transfer)</w:t>
      </w:r>
    </w:p>
    <w:p w:rsidR="00B265CE" w:rsidRPr="00B265CE" w:rsidRDefault="00B265CE" w:rsidP="007431D5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Basic MAGI income rules</w:t>
      </w:r>
    </w:p>
    <w:p w:rsidR="00B265CE" w:rsidRPr="00B265CE" w:rsidRDefault="00B265CE" w:rsidP="007431D5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MEQC – focus on high error areas</w:t>
      </w:r>
    </w:p>
    <w:p w:rsidR="00B265CE" w:rsidRPr="00B265CE" w:rsidRDefault="00B265CE" w:rsidP="00B265CE">
      <w:pPr>
        <w:pStyle w:val="ListParagraph"/>
        <w:numPr>
          <w:ilvl w:val="1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Sherry asked</w:t>
      </w:r>
      <w:r w:rsidR="00DE2D24">
        <w:rPr>
          <w:sz w:val="24"/>
          <w:szCs w:val="24"/>
        </w:rPr>
        <w:t xml:space="preserve"> Irma to reach out to Cindy Olso</w:t>
      </w:r>
      <w:r>
        <w:rPr>
          <w:sz w:val="24"/>
          <w:szCs w:val="24"/>
        </w:rPr>
        <w:t>n to see if they have any hot topics on the DMAS side of the house</w:t>
      </w:r>
    </w:p>
    <w:p w:rsidR="00B265CE" w:rsidRDefault="00B265CE" w:rsidP="006C0AC4">
      <w:pPr>
        <w:pStyle w:val="ListParagraph"/>
        <w:ind w:left="1440"/>
        <w:rPr>
          <w:sz w:val="24"/>
          <w:szCs w:val="24"/>
        </w:rPr>
      </w:pPr>
    </w:p>
    <w:p w:rsidR="006C0AC4" w:rsidRDefault="006C0AC4" w:rsidP="00B265CE">
      <w:r>
        <w:rPr>
          <w:b/>
          <w:sz w:val="24"/>
          <w:szCs w:val="24"/>
          <w:u w:val="single"/>
        </w:rPr>
        <w:t>FRAUD- Ross McDonald</w:t>
      </w:r>
    </w:p>
    <w:p w:rsidR="006C0AC4" w:rsidRDefault="006C0AC4" w:rsidP="00B265CE">
      <w:r>
        <w:t>Ross talked about the flow of QC/Fraud/Appeals – All agree this would be a great workshop on how these 3 relate to each other.</w:t>
      </w:r>
    </w:p>
    <w:p w:rsidR="00B265CE" w:rsidRDefault="00B265CE" w:rsidP="00B265CE">
      <w:r>
        <w:rPr>
          <w:b/>
          <w:sz w:val="24"/>
          <w:szCs w:val="24"/>
          <w:u w:val="single"/>
        </w:rPr>
        <w:t>Workforce- Robert Omwenga</w:t>
      </w:r>
    </w:p>
    <w:p w:rsidR="00B265CE" w:rsidRDefault="00B265CE" w:rsidP="00B265CE">
      <w:r>
        <w:t xml:space="preserve">Will have one workshop focused on </w:t>
      </w:r>
      <w:r w:rsidR="006C0AC4">
        <w:t>statewide</w:t>
      </w:r>
      <w:r>
        <w:t xml:space="preserve"> workforce </w:t>
      </w:r>
      <w:r w:rsidR="006C0AC4">
        <w:t>initiatives.</w:t>
      </w:r>
    </w:p>
    <w:p w:rsidR="00DE2D24" w:rsidRDefault="00DE2D24" w:rsidP="00B265CE">
      <w:pPr>
        <w:rPr>
          <w:b/>
          <w:u w:val="single"/>
        </w:rPr>
      </w:pPr>
      <w:r w:rsidRPr="00DE2D24">
        <w:rPr>
          <w:b/>
          <w:u w:val="single"/>
        </w:rPr>
        <w:t>Registration</w:t>
      </w:r>
      <w:r w:rsidR="004746A0">
        <w:rPr>
          <w:b/>
          <w:u w:val="single"/>
        </w:rPr>
        <w:t xml:space="preserve"> and Logo</w:t>
      </w:r>
    </w:p>
    <w:p w:rsidR="006C0AC4" w:rsidRDefault="006C0AC4" w:rsidP="00B265CE">
      <w:r>
        <w:t xml:space="preserve">BPRO </w:t>
      </w:r>
      <w:r w:rsidR="00DE2D24">
        <w:t xml:space="preserve">Conference </w:t>
      </w:r>
      <w:r>
        <w:t>Registration Broadcast – Donna will send Sherry an email and Sherry will m</w:t>
      </w:r>
      <w:r w:rsidR="00DE2D24">
        <w:t>ake sure broadcast gets posted on the same day, if that’s when we want to post it.</w:t>
      </w:r>
    </w:p>
    <w:p w:rsidR="006C0AC4" w:rsidRDefault="006C0AC4" w:rsidP="00B265CE">
      <w:r>
        <w:t>Donna shared BPRO Spring Conference log</w:t>
      </w:r>
      <w:r w:rsidR="00DE2D24">
        <w:t>o</w:t>
      </w:r>
      <w:r>
        <w:t xml:space="preserve"> and shar</w:t>
      </w:r>
      <w:r w:rsidR="00DE2D24">
        <w:t>e</w:t>
      </w:r>
      <w:r>
        <w:t xml:space="preserve">d that BPRO gift to members would be stylus pen with the Spring Logo. </w:t>
      </w:r>
    </w:p>
    <w:p w:rsidR="0080012E" w:rsidRPr="00EF2597" w:rsidRDefault="006C0AC4" w:rsidP="0080012E">
      <w:pPr>
        <w:rPr>
          <w:b/>
        </w:rPr>
      </w:pPr>
      <w:r w:rsidRPr="00EF2597">
        <w:rPr>
          <w:b/>
        </w:rPr>
        <w:t>NEXT MEETING 04/08/21 @ 3:00.</w:t>
      </w:r>
      <w:r w:rsidR="00EF2597">
        <w:rPr>
          <w:b/>
        </w:rPr>
        <w:t xml:space="preserve"> WEBEX INVITE TO COME</w:t>
      </w:r>
    </w:p>
    <w:p w:rsidR="00EF2597" w:rsidRDefault="00EF2597" w:rsidP="0080012E"/>
    <w:p w:rsidR="00EF2597" w:rsidRDefault="00EF2597" w:rsidP="0080012E"/>
    <w:p w:rsidR="00EF2597" w:rsidRDefault="00EF2597" w:rsidP="0080012E">
      <w:pPr>
        <w:rPr>
          <w:b/>
        </w:rPr>
      </w:pPr>
      <w:r w:rsidRPr="00EF2597">
        <w:rPr>
          <w:b/>
        </w:rPr>
        <w:t xml:space="preserve">ADDITION: </w:t>
      </w:r>
    </w:p>
    <w:p w:rsidR="00EF2597" w:rsidRDefault="00EF2597" w:rsidP="0080012E">
      <w:pPr>
        <w:rPr>
          <w:b/>
        </w:rPr>
      </w:pPr>
      <w:r>
        <w:rPr>
          <w:b/>
        </w:rPr>
        <w:t xml:space="preserve">Final </w:t>
      </w:r>
      <w:r w:rsidR="00267449">
        <w:rPr>
          <w:b/>
        </w:rPr>
        <w:t>workshop presentations are due no later than</w:t>
      </w:r>
      <w:r>
        <w:rPr>
          <w:b/>
        </w:rPr>
        <w:t xml:space="preserve"> 05/03/21</w:t>
      </w:r>
      <w:r w:rsidR="00267449">
        <w:rPr>
          <w:b/>
        </w:rPr>
        <w:t>. Quinn Hughley will post them to the BPRO website and they will not be made visible to the members until the first day of conference.</w:t>
      </w:r>
    </w:p>
    <w:p w:rsidR="00267449" w:rsidRDefault="00267449" w:rsidP="0080012E">
      <w:pPr>
        <w:rPr>
          <w:b/>
        </w:rPr>
      </w:pPr>
      <w:r>
        <w:rPr>
          <w:b/>
        </w:rPr>
        <w:t>Donna will add the end of workshop survey questions via WebEx. This worked great for the Fall Conference and we received a great response from attendees.</w:t>
      </w:r>
    </w:p>
    <w:p w:rsidR="00267449" w:rsidRDefault="00267449" w:rsidP="0080012E">
      <w:pPr>
        <w:rPr>
          <w:b/>
        </w:rPr>
      </w:pPr>
    </w:p>
    <w:p w:rsidR="00267449" w:rsidRPr="00EF2597" w:rsidRDefault="00267449" w:rsidP="0080012E">
      <w:pPr>
        <w:rPr>
          <w:b/>
        </w:rPr>
      </w:pPr>
    </w:p>
    <w:sectPr w:rsidR="00267449" w:rsidRPr="00EF25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3D" w:rsidRDefault="00E27B3D" w:rsidP="0080012E">
      <w:pPr>
        <w:spacing w:after="0" w:line="240" w:lineRule="auto"/>
      </w:pPr>
      <w:r>
        <w:separator/>
      </w:r>
    </w:p>
  </w:endnote>
  <w:endnote w:type="continuationSeparator" w:id="0">
    <w:p w:rsidR="00E27B3D" w:rsidRDefault="00E27B3D" w:rsidP="0080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3D" w:rsidRDefault="00E27B3D" w:rsidP="0080012E">
      <w:pPr>
        <w:spacing w:after="0" w:line="240" w:lineRule="auto"/>
      </w:pPr>
      <w:r>
        <w:separator/>
      </w:r>
    </w:p>
  </w:footnote>
  <w:footnote w:type="continuationSeparator" w:id="0">
    <w:p w:rsidR="00E27B3D" w:rsidRDefault="00E27B3D" w:rsidP="00800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2E" w:rsidRDefault="0080012E" w:rsidP="0080012E">
    <w:pPr>
      <w:pStyle w:val="Header"/>
      <w:jc w:val="center"/>
      <w:rPr>
        <w:sz w:val="36"/>
        <w:szCs w:val="36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12E" w:rsidRDefault="0080012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37FFB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80012E" w:rsidRDefault="0080012E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C37FFB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sz w:val="36"/>
        <w:szCs w:val="36"/>
      </w:rPr>
      <w:t xml:space="preserve">BPRO </w:t>
    </w:r>
  </w:p>
  <w:p w:rsidR="0080012E" w:rsidRDefault="0080012E" w:rsidP="0080012E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PD Committee Meeting Notes</w:t>
    </w:r>
  </w:p>
  <w:p w:rsidR="00E93E15" w:rsidRDefault="00E93E15" w:rsidP="0080012E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Workshop Planning</w:t>
    </w:r>
  </w:p>
  <w:p w:rsidR="0080012E" w:rsidRPr="0080012E" w:rsidRDefault="0080012E" w:rsidP="0080012E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03/04/21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36D"/>
    <w:multiLevelType w:val="hybridMultilevel"/>
    <w:tmpl w:val="12464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7C71"/>
    <w:multiLevelType w:val="hybridMultilevel"/>
    <w:tmpl w:val="7F94BF2E"/>
    <w:lvl w:ilvl="0" w:tplc="D2A49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C43DC"/>
    <w:multiLevelType w:val="hybridMultilevel"/>
    <w:tmpl w:val="F2D45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2E"/>
    <w:rsid w:val="00040C70"/>
    <w:rsid w:val="000D588C"/>
    <w:rsid w:val="001466B1"/>
    <w:rsid w:val="00267449"/>
    <w:rsid w:val="004553E0"/>
    <w:rsid w:val="004746A0"/>
    <w:rsid w:val="004C5B92"/>
    <w:rsid w:val="00516197"/>
    <w:rsid w:val="006C0AC4"/>
    <w:rsid w:val="007431D5"/>
    <w:rsid w:val="0076357A"/>
    <w:rsid w:val="0080012E"/>
    <w:rsid w:val="00901C70"/>
    <w:rsid w:val="00941472"/>
    <w:rsid w:val="00A973E5"/>
    <w:rsid w:val="00B265CE"/>
    <w:rsid w:val="00BA7FFC"/>
    <w:rsid w:val="00C37FFB"/>
    <w:rsid w:val="00DE2D24"/>
    <w:rsid w:val="00E137B4"/>
    <w:rsid w:val="00E27B3D"/>
    <w:rsid w:val="00E93E15"/>
    <w:rsid w:val="00E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6F4AF-FD2C-454F-BD2C-74D79564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1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00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12E"/>
  </w:style>
  <w:style w:type="paragraph" w:styleId="Footer">
    <w:name w:val="footer"/>
    <w:basedOn w:val="Normal"/>
    <w:link w:val="FooterChar"/>
    <w:uiPriority w:val="99"/>
    <w:unhideWhenUsed/>
    <w:rsid w:val="00800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12E"/>
  </w:style>
  <w:style w:type="paragraph" w:styleId="ListParagraph">
    <w:name w:val="List Paragraph"/>
    <w:basedOn w:val="Normal"/>
    <w:uiPriority w:val="34"/>
    <w:qFormat/>
    <w:rsid w:val="00455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Quinn W. Hughley</cp:lastModifiedBy>
  <cp:revision>2</cp:revision>
  <dcterms:created xsi:type="dcterms:W3CDTF">2021-03-25T15:32:00Z</dcterms:created>
  <dcterms:modified xsi:type="dcterms:W3CDTF">2021-03-25T15:32:00Z</dcterms:modified>
</cp:coreProperties>
</file>